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65" w:type="dxa"/>
        <w:jc w:val="left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70" w:type="dxa"/>
          <w:bottom w:w="0" w:type="dxa"/>
          <w:right w:w="71" w:type="dxa"/>
        </w:tblCellMar>
        <w:tblLook w:firstRow="0" w:noVBand="0" w:lastRow="0" w:firstColumn="0" w:lastColumn="0" w:noHBand="0" w:val="0000"/>
      </w:tblPr>
      <w:tblGrid>
        <w:gridCol w:w="1276"/>
        <w:gridCol w:w="7512"/>
        <w:gridCol w:w="1277"/>
      </w:tblGrid>
      <w:tr>
        <w:trPr>
          <w:trHeight w:val="284" w:hRule="atLeast"/>
          <w:cantSplit w:val="true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aption"/>
              <w:spacing w:before="60" w:after="0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  <w:t>Betreff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aption"/>
              <w:spacing w:before="60" w:after="0"/>
              <w:rPr>
                <w:i w:val="false"/>
                <w:i w:val="false"/>
                <w:sz w:val="12"/>
              </w:rPr>
            </w:pPr>
            <w:r>
              <w:rPr>
                <w:b/>
                <w:i w:val="false"/>
                <w:sz w:val="18"/>
                <w:szCs w:val="18"/>
              </w:rPr>
              <w:t>Treffen des AK Wersau im Gasthaus „Zum Löwen“</w:t>
            </w:r>
            <w:bookmarkStart w:id="0" w:name="_GoBack"/>
            <w:bookmarkEnd w:id="0"/>
            <w:r>
              <w:rPr>
                <w:b/>
                <w:i w:val="false"/>
                <w:sz w:val="18"/>
                <w:szCs w:val="18"/>
              </w:rPr>
              <w:t xml:space="preserve"> am Mittwoch den 27. März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aption"/>
              <w:spacing w:before="24" w:after="0"/>
              <w:jc w:val="center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  <w:t>Datum</w:t>
            </w:r>
          </w:p>
        </w:tc>
      </w:tr>
      <w:tr>
        <w:trPr>
          <w:trHeight w:val="284" w:hRule="atLeast"/>
          <w:cantSplit w:val="true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aption"/>
              <w:spacing w:before="60" w:after="0"/>
              <w:rPr>
                <w:i w:val="false"/>
                <w:i w:val="false"/>
                <w:sz w:val="16"/>
                <w:szCs w:val="16"/>
              </w:rPr>
            </w:pPr>
            <w:r>
              <w:rPr>
                <w:i w:val="false"/>
                <w:sz w:val="16"/>
                <w:szCs w:val="16"/>
              </w:rPr>
              <w:t xml:space="preserve">Verfasst von 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aption"/>
              <w:spacing w:before="60" w:after="0"/>
              <w:rPr>
                <w:i w:val="false"/>
                <w:i w:val="false"/>
                <w:sz w:val="18"/>
                <w:szCs w:val="18"/>
              </w:rPr>
            </w:pPr>
            <w:r>
              <w:rPr>
                <w:i w:val="false"/>
                <w:sz w:val="18"/>
                <w:szCs w:val="18"/>
              </w:rPr>
              <w:t>Benny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aption"/>
              <w:spacing w:before="24" w:after="0"/>
              <w:jc w:val="center"/>
              <w:rPr>
                <w:i w:val="false"/>
                <w:i w:val="false"/>
                <w:sz w:val="18"/>
                <w:szCs w:val="18"/>
              </w:rPr>
            </w:pPr>
            <w:r>
              <w:rPr>
                <w:i w:val="false"/>
                <w:sz w:val="18"/>
                <w:szCs w:val="18"/>
              </w:rPr>
              <w:t>27.03.2019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65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00"/>
        <w:gridCol w:w="365"/>
        <w:gridCol w:w="1621"/>
        <w:gridCol w:w="364"/>
        <w:gridCol w:w="1621"/>
        <w:gridCol w:w="363"/>
        <w:gridCol w:w="1623"/>
        <w:gridCol w:w="363"/>
        <w:gridCol w:w="1622"/>
        <w:gridCol w:w="422"/>
      </w:tblGrid>
      <w:tr>
        <w:trPr>
          <w:trHeight w:val="258" w:hRule="atLeast"/>
          <w:cantSplit w:val="true"/>
        </w:trPr>
        <w:tc>
          <w:tcPr>
            <w:tcW w:w="100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uto" w:val="pct10"/>
          </w:tcPr>
          <w:p>
            <w:pPr>
              <w:pStyle w:val="Caption"/>
              <w:spacing w:before="60" w:after="0"/>
              <w:jc w:val="center"/>
              <w:rPr>
                <w:b/>
                <w:b/>
                <w:i w:val="false"/>
                <w:i w:val="false"/>
                <w:sz w:val="16"/>
                <w:szCs w:val="16"/>
              </w:rPr>
            </w:pPr>
            <w:r>
              <w:rPr>
                <w:b/>
                <w:i w:val="false"/>
                <w:sz w:val="16"/>
                <w:szCs w:val="16"/>
              </w:rPr>
              <w:t>Anwesend</w:t>
            </w:r>
          </w:p>
        </w:tc>
      </w:tr>
      <w:tr>
        <w:trPr>
          <w:trHeight w:val="65" w:hRule="atLeast"/>
          <w:cantSplit w:val="true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Anna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Benny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Bernhard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Birte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Britta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Catrin</w:t>
            </w:r>
          </w:p>
        </w:tc>
        <w:tc>
          <w:tcPr>
            <w:tcW w:w="365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X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X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621" w:type="dxa"/>
            <w:tcBorders>
              <w:top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Christiana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Cordula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Cornelia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Dirk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Erich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Famke</w:t>
            </w:r>
          </w:p>
        </w:tc>
        <w:tc>
          <w:tcPr>
            <w:tcW w:w="364" w:type="dxa"/>
            <w:tcBorders>
              <w:top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X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Günther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Hans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Helga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Hella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Justin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Melanie</w:t>
            </w:r>
          </w:p>
        </w:tc>
        <w:tc>
          <w:tcPr>
            <w:tcW w:w="36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X</w:t>
            </w:r>
          </w:p>
          <w:p>
            <w:pPr>
              <w:pStyle w:val="Normal"/>
              <w:rPr>
                <w:szCs w:val="12"/>
              </w:rPr>
            </w:pPr>
            <w:r>
              <w:rPr>
                <w:szCs w:val="12"/>
              </w:rPr>
              <w:t>X</w:t>
            </w:r>
          </w:p>
          <w:p>
            <w:pPr>
              <w:pStyle w:val="Normal"/>
              <w:rPr>
                <w:szCs w:val="12"/>
              </w:rPr>
            </w:pPr>
            <w:r>
              <w:rPr>
                <w:szCs w:val="12"/>
              </w:rPr>
              <w:t>X</w:t>
            </w:r>
          </w:p>
          <w:p>
            <w:pPr>
              <w:pStyle w:val="Normal"/>
              <w:rPr>
                <w:szCs w:val="12"/>
              </w:rPr>
            </w:pPr>
            <w:r>
              <w:rPr>
                <w:szCs w:val="12"/>
              </w:rPr>
              <w:t>X</w:t>
            </w:r>
          </w:p>
          <w:p>
            <w:pPr>
              <w:pStyle w:val="Normal"/>
              <w:rPr>
                <w:szCs w:val="12"/>
              </w:rPr>
            </w:pPr>
            <w:r>
              <w:rPr>
                <w:szCs w:val="12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623" w:type="dxa"/>
            <w:tcBorders>
              <w:top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Michael H.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Michael M.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Nina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Philipp B.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Philipp S.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Phoebe</w:t>
            </w:r>
          </w:p>
        </w:tc>
        <w:tc>
          <w:tcPr>
            <w:tcW w:w="363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</w:r>
          </w:p>
          <w:p>
            <w:pPr>
              <w:pStyle w:val="Normal"/>
              <w:rPr>
                <w:szCs w:val="12"/>
                <w:lang w:val="en-US"/>
              </w:rPr>
            </w:pPr>
            <w:r>
              <w:rPr>
                <w:szCs w:val="12"/>
                <w:lang w:val="en-US"/>
              </w:rPr>
            </w:r>
          </w:p>
          <w:p>
            <w:pPr>
              <w:pStyle w:val="Normal"/>
              <w:rPr>
                <w:szCs w:val="12"/>
                <w:lang w:val="en-US"/>
              </w:rPr>
            </w:pPr>
            <w:r>
              <w:rPr>
                <w:szCs w:val="12"/>
                <w:lang w:val="en-US"/>
              </w:rPr>
            </w:r>
          </w:p>
          <w:p>
            <w:pPr>
              <w:pStyle w:val="Normal"/>
              <w:rPr>
                <w:szCs w:val="12"/>
                <w:lang w:val="en-US"/>
              </w:rPr>
            </w:pPr>
            <w:r>
              <w:rPr>
                <w:szCs w:val="12"/>
                <w:lang w:val="en-US"/>
              </w:rPr>
              <w:t>X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622" w:type="dxa"/>
            <w:tcBorders>
              <w:top w:val="single" w:sz="6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Robert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Ruth</w:t>
            </w:r>
          </w:p>
          <w:p>
            <w:pPr>
              <w:pStyle w:val="Normal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Tamina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  <w:lang w:val="en-US"/>
              </w:rPr>
              <w:t>Willi</w:t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22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Normal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</w:tbl>
    <w:p>
      <w:pPr>
        <w:pStyle w:val="Normal"/>
        <w:spacing w:before="60" w:after="0"/>
        <w:jc w:val="right"/>
        <w:rPr>
          <w:sz w:val="12"/>
          <w:szCs w:val="12"/>
        </w:rPr>
      </w:pPr>
      <w:r>
        <w:rPr>
          <w:sz w:val="12"/>
          <w:szCs w:val="12"/>
        </w:rPr>
        <w:t>X: Teilnehmer    X*: Teilnehmer</w:t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zeitweise</w:t>
      </w:r>
    </w:p>
    <w:p>
      <w:pPr>
        <w:pStyle w:val="Normal"/>
        <w:tabs>
          <w:tab w:val="right" w:pos="9923" w:leader="none"/>
        </w:tabs>
        <w:rPr/>
      </w:pPr>
      <w:r>
        <w:rPr/>
      </w:r>
    </w:p>
    <w:p>
      <w:pPr>
        <w:pStyle w:val="Normal"/>
        <w:tabs>
          <w:tab w:val="right" w:pos="9923" w:leader="none"/>
        </w:tabs>
        <w:rPr>
          <w:b/>
          <w:b/>
          <w:sz w:val="18"/>
        </w:rPr>
      </w:pPr>
      <w:r>
        <w:rPr>
          <w:b/>
          <w:sz w:val="18"/>
        </w:rPr>
        <w:t>Offene Aktivitäten / Aufgaben aus dem Protokoll vom 16. März</w:t>
      </w:r>
    </w:p>
    <w:tbl>
      <w:tblPr>
        <w:tblStyle w:val="TableGrid"/>
        <w:tblW w:w="1006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6024"/>
        <w:gridCol w:w="426"/>
        <w:gridCol w:w="1132"/>
        <w:gridCol w:w="382"/>
        <w:gridCol w:w="1534"/>
      </w:tblGrid>
      <w:tr>
        <w:trPr>
          <w:tblHeader w:val="true"/>
          <w:trHeight w:val="287" w:hRule="atLeast"/>
        </w:trPr>
        <w:tc>
          <w:tcPr>
            <w:tcW w:w="566" w:type="dxa"/>
            <w:tcBorders/>
            <w:shd w:color="auto" w:fill="D9D9D9" w:val="clear"/>
            <w:vAlign w:val="center"/>
          </w:tcPr>
          <w:p>
            <w:pPr>
              <w:pStyle w:val="Normal"/>
              <w:spacing w:before="6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6024" w:type="dxa"/>
            <w:tcBorders/>
            <w:shd w:color="auto" w:fill="D9D9D9" w:val="clear"/>
            <w:vAlign w:val="center"/>
          </w:tcPr>
          <w:p>
            <w:pPr>
              <w:pStyle w:val="Normal"/>
              <w:spacing w:before="6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</w:tc>
        <w:tc>
          <w:tcPr>
            <w:tcW w:w="426" w:type="dxa"/>
            <w:tcBorders/>
            <w:shd w:color="auto" w:fill="D9D9D9" w:val="clear"/>
            <w:vAlign w:val="center"/>
          </w:tcPr>
          <w:p>
            <w:pPr>
              <w:pStyle w:val="Normal"/>
              <w:spacing w:before="60" w:after="0"/>
              <w:ind w:left="-28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132" w:type="dxa"/>
            <w:tcBorders/>
            <w:shd w:color="auto" w:fill="D9D9D9" w:val="clear"/>
            <w:vAlign w:val="center"/>
          </w:tcPr>
          <w:p>
            <w:pPr>
              <w:pStyle w:val="Normal"/>
              <w:spacing w:before="60" w:after="0"/>
              <w:ind w:lef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</w:t>
            </w:r>
          </w:p>
        </w:tc>
        <w:tc>
          <w:tcPr>
            <w:tcW w:w="382" w:type="dxa"/>
            <w:tcBorders/>
            <w:shd w:color="auto" w:fill="D9D9D9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534" w:type="dxa"/>
            <w:tcBorders/>
            <w:shd w:color="auto" w:fill="D9D9D9" w:val="clear"/>
            <w:vAlign w:val="center"/>
          </w:tcPr>
          <w:p>
            <w:pPr>
              <w:pStyle w:val="Normal"/>
              <w:spacing w:before="6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Verantwortlich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Notizen informellen Treff vom 9. Februar sollen bearbeitet und vor dem ersten Grabungstreff verteilt werden.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06.04.19</w:t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  <w:t>O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Robert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Versicherung AK´ler soll geklärt werden.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  <w:t>E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Helga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Führung „Burg Steinenschloss“ + evtl. Treffen mit Burgverein Steinenschloss ist zu klären.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13.04.19</w:t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  <w:t>E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Hans</w:t>
            </w:r>
          </w:p>
        </w:tc>
      </w:tr>
    </w:tbl>
    <w:p>
      <w:pPr>
        <w:pStyle w:val="Normal"/>
        <w:tabs>
          <w:tab w:val="right" w:pos="9923" w:leader="none"/>
        </w:tabs>
        <w:rPr/>
      </w:pPr>
      <w:r>
        <w:rPr/>
      </w:r>
    </w:p>
    <w:p>
      <w:pPr>
        <w:pStyle w:val="Normal"/>
        <w:tabs>
          <w:tab w:val="right" w:pos="9923" w:leader="none"/>
        </w:tabs>
        <w:rPr>
          <w:b/>
          <w:b/>
          <w:sz w:val="18"/>
        </w:rPr>
      </w:pPr>
      <w:r>
        <w:rPr>
          <w:b/>
          <w:sz w:val="18"/>
        </w:rPr>
        <w:t>Neu</w:t>
      </w:r>
    </w:p>
    <w:tbl>
      <w:tblPr>
        <w:tblStyle w:val="TableGrid"/>
        <w:tblW w:w="1006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6024"/>
        <w:gridCol w:w="426"/>
        <w:gridCol w:w="1132"/>
        <w:gridCol w:w="382"/>
        <w:gridCol w:w="1534"/>
      </w:tblGrid>
      <w:tr>
        <w:trPr>
          <w:tblHeader w:val="true"/>
          <w:trHeight w:val="287" w:hRule="atLeast"/>
        </w:trPr>
        <w:tc>
          <w:tcPr>
            <w:tcW w:w="566" w:type="dxa"/>
            <w:tcBorders/>
            <w:shd w:color="auto" w:fill="D9D9D9" w:val="clear"/>
            <w:vAlign w:val="center"/>
          </w:tcPr>
          <w:p>
            <w:pPr>
              <w:pStyle w:val="Normal"/>
              <w:spacing w:before="6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6024" w:type="dxa"/>
            <w:tcBorders/>
            <w:shd w:color="auto" w:fill="D9D9D9" w:val="clear"/>
            <w:vAlign w:val="center"/>
          </w:tcPr>
          <w:p>
            <w:pPr>
              <w:pStyle w:val="Normal"/>
              <w:spacing w:before="6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</w:t>
            </w:r>
          </w:p>
        </w:tc>
        <w:tc>
          <w:tcPr>
            <w:tcW w:w="426" w:type="dxa"/>
            <w:tcBorders/>
            <w:shd w:color="auto" w:fill="D9D9D9" w:val="clear"/>
            <w:vAlign w:val="center"/>
          </w:tcPr>
          <w:p>
            <w:pPr>
              <w:pStyle w:val="Normal"/>
              <w:spacing w:before="60" w:after="0"/>
              <w:ind w:left="-28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132" w:type="dxa"/>
            <w:tcBorders/>
            <w:shd w:color="auto" w:fill="D9D9D9" w:val="clear"/>
            <w:vAlign w:val="center"/>
          </w:tcPr>
          <w:p>
            <w:pPr>
              <w:pStyle w:val="Normal"/>
              <w:spacing w:before="60" w:after="0"/>
              <w:ind w:left="-57" w:hanging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</w:t>
            </w:r>
          </w:p>
        </w:tc>
        <w:tc>
          <w:tcPr>
            <w:tcW w:w="382" w:type="dxa"/>
            <w:tcBorders/>
            <w:shd w:color="auto" w:fill="D9D9D9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534" w:type="dxa"/>
            <w:tcBorders/>
            <w:shd w:color="auto" w:fill="D9D9D9" w:val="clear"/>
            <w:vAlign w:val="center"/>
          </w:tcPr>
          <w:p>
            <w:pPr>
              <w:pStyle w:val="Normal"/>
              <w:spacing w:before="60" w:after="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Verantwortlich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/>
            </w:pPr>
            <w:r>
              <w:rPr>
                <w:szCs w:val="20"/>
              </w:rPr>
              <w:t xml:space="preserve">Versicherung: </w:t>
            </w:r>
            <w:r>
              <w:rPr>
                <w:szCs w:val="20"/>
              </w:rPr>
              <w:t>AK ist jetzt versichert. Details werden noch bearbeitet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Helga/ Benny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Ausflug „Burg Steinenschloss“ am 5. Mai. Abfahrt von Burg Wersau um 8:45. Professionelle Führung von 10:30 bis 12:30 inkl. Treffen mit Burgverein. Danach Wandern und Einkehren.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Hans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Einladungsmail Ausflug „Burg Steinenschloss“ an alle AK´ler.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06.04.19</w:t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  <w:t>O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  <w:t>Benny / Hans</w:t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before="80" w:after="0"/>
              <w:jc w:val="right"/>
              <w:rPr>
                <w:b/>
                <w:b/>
                <w:szCs w:val="20"/>
              </w:rPr>
            </w:pPr>
            <w:r>
              <w:rPr>
                <w:b/>
                <w:szCs w:val="20"/>
              </w:rPr>
            </w:r>
          </w:p>
        </w:tc>
        <w:tc>
          <w:tcPr>
            <w:tcW w:w="602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80" w:after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82" w:type="dxa"/>
            <w:tcBorders/>
            <w:shd w:fill="auto" w:val="clear"/>
          </w:tcPr>
          <w:p>
            <w:pPr>
              <w:pStyle w:val="Normal"/>
              <w:spacing w:before="80" w:after="0"/>
              <w:ind w:left="-28" w:hanging="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before="80" w:after="0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sectPr>
          <w:headerReference w:type="default" r:id="rId2"/>
          <w:footerReference w:type="default" r:id="rId3"/>
          <w:type w:val="continuous"/>
          <w:pgSz w:w="11906" w:h="16838"/>
          <w:pgMar w:left="1134" w:right="849" w:header="0" w:top="1843" w:footer="469" w:bottom="1560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before="60" w:after="0"/>
        <w:jc w:val="right"/>
        <w:rPr>
          <w:sz w:val="12"/>
          <w:szCs w:val="12"/>
        </w:rPr>
      </w:pPr>
      <w:r>
        <w:rPr>
          <w:sz w:val="12"/>
          <w:szCs w:val="12"/>
        </w:rPr>
        <w:t>C: Code    B: Beschluss    I: Information    A: Aktivität / Aufgabe</w:t>
      </w:r>
    </w:p>
    <w:p>
      <w:pPr>
        <w:pStyle w:val="Normal"/>
        <w:tabs>
          <w:tab w:val="left" w:pos="10773" w:leader="none"/>
        </w:tabs>
        <w:jc w:val="right"/>
        <w:rPr>
          <w:sz w:val="12"/>
          <w:szCs w:val="18"/>
        </w:rPr>
      </w:pPr>
      <w:r>
        <w:rPr>
          <w:sz w:val="12"/>
        </w:rPr>
        <w:t>S: Status    O: Offen    IB: in Bearbeitung    E: Erledigt</w:t>
      </w:r>
    </w:p>
    <w:p>
      <w:pPr>
        <w:sectPr>
          <w:type w:val="continuous"/>
          <w:pgSz w:w="11906" w:h="16838"/>
          <w:pgMar w:left="1134" w:right="849" w:header="0" w:top="1843" w:footer="469" w:bottom="1560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jc w:val="right"/>
        <w:rPr/>
      </w:pPr>
      <w:r>
        <w:rPr/>
      </w:r>
    </w:p>
    <w:p>
      <w:pPr>
        <w:sectPr>
          <w:type w:val="continuous"/>
          <w:pgSz w:w="11906" w:h="16838"/>
          <w:pgMar w:left="1134" w:right="849" w:header="0" w:top="1843" w:footer="469" w:bottom="1560" w:gutter="0"/>
          <w:formProt w:val="false"/>
          <w:textDirection w:val="lrTb"/>
          <w:docGrid w:type="default" w:linePitch="600" w:charSpace="40960"/>
        </w:sectPr>
      </w:pPr>
    </w:p>
    <w:sectPr>
      <w:type w:val="continuous"/>
      <w:pgSz w:w="11906" w:h="16838"/>
      <w:pgMar w:left="1134" w:right="849" w:header="0" w:top="1843" w:footer="469" w:bottom="156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6" w:space="1" w:color="000000"/>
      </w:pBdr>
      <w:tabs>
        <w:tab w:val="center" w:pos="4536" w:leader="none"/>
        <w:tab w:val="right" w:pos="9923" w:leader="none"/>
      </w:tabs>
      <w:overflowPunct w:val="true"/>
      <w:textAlignment w:val="baseline"/>
      <w:rPr/>
    </w:pPr>
    <w:r>
      <w:rPr>
        <w:sz w:val="18"/>
        <w:szCs w:val="18"/>
      </w:rPr>
      <w:fldChar w:fldCharType="begin"/>
    </w:r>
    <w:r>
      <w:rPr>
        <w:sz w:val="18"/>
        <w:szCs w:val="18"/>
      </w:rPr>
      <w:instrText> FILENAME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20190327_Protokoll_AK Burg Wersau.docx</w:t>
    </w:r>
    <w:r>
      <w:rPr>
        <w:sz w:val="18"/>
        <w:szCs w:val="18"/>
      </w:rPr>
      <w:fldChar w:fldCharType="end"/>
    </w:r>
    <w:r>
      <w:rPr>
        <w:sz w:val="18"/>
        <w:szCs w:val="18"/>
      </w:rPr>
      <w:tab/>
      <w:tab/>
      <w:t xml:space="preserve">Seite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> NUMPAGES </w:instrText>
    </w:r>
    <w:r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  <w:p>
    <w:pPr>
      <w:pStyle w:val="Normal"/>
      <w:tabs>
        <w:tab w:val="left" w:pos="10773" w:leader="none"/>
      </w:tabs>
      <w:jc w:val="right"/>
      <w:rPr>
        <w:sz w:val="12"/>
        <w:szCs w:val="18"/>
      </w:rPr>
    </w:pPr>
    <w:r>
      <w:rPr>
        <w:sz w:val="12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left" w:pos="1500" w:leader="none"/>
      </w:tabs>
      <w:ind w:left="-1417" w:right="-1417" w:hanging="0"/>
      <w:rPr/>
    </w:pPr>
    <w:r>
      <w:rPr/>
    </w:r>
  </w:p>
  <w:p>
    <w:pPr>
      <w:pStyle w:val="Kopfzeile"/>
      <w:tabs>
        <w:tab w:val="left" w:pos="1500" w:leader="none"/>
      </w:tabs>
      <w:ind w:left="-1417" w:right="-1417" w:hanging="0"/>
      <w:rPr/>
    </w:pPr>
    <w:r>
      <w:rPr/>
    </w:r>
  </w:p>
  <w:tbl>
    <w:tblPr>
      <w:tblStyle w:val="TableGrid"/>
      <w:tblW w:w="10065" w:type="dxa"/>
      <w:jc w:val="left"/>
      <w:tblInd w:w="109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521"/>
      <w:gridCol w:w="3543"/>
    </w:tblGrid>
    <w:tr>
      <w:trPr>
        <w:trHeight w:val="170" w:hRule="atLeast"/>
      </w:trPr>
      <w:tc>
        <w:tcPr>
          <w:tcW w:w="652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Kopfzeile"/>
            <w:tabs>
              <w:tab w:val="left" w:pos="7371" w:leader="none"/>
            </w:tabs>
            <w:ind w:left="-108" w:right="142" w:hanging="0"/>
            <w:jc w:val="center"/>
            <w:rPr>
              <w:sz w:val="28"/>
            </w:rPr>
          </w:pPr>
          <w:r>
            <w:rPr>
              <w:b/>
              <w:sz w:val="36"/>
            </w:rPr>
            <w:t>Protokoll Arbeitskreis Burg Wersau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tcMar>
            <w:left w:w="0" w:type="dxa"/>
            <w:right w:w="0" w:type="dxa"/>
          </w:tcMar>
          <w:vAlign w:val="center"/>
        </w:tcPr>
        <w:p>
          <w:pPr>
            <w:pStyle w:val="Kopfzeile"/>
            <w:tabs>
              <w:tab w:val="left" w:pos="7371" w:leader="none"/>
            </w:tabs>
            <w:ind w:right="142" w:hanging="0"/>
            <w:jc w:val="right"/>
            <w:rPr>
              <w:b/>
              <w:b/>
              <w:sz w:val="28"/>
            </w:rPr>
          </w:pPr>
          <w:r>
            <w:rPr/>
            <w:object>
              <v:shape id="ole_rId1" style="width:167.4pt;height:45.95pt" o:ole="">
                <v:imagedata r:id="rId2" o:title=""/>
              </v:shape>
              <o:OLEObject Type="Embed" ProgID="PBrush" ShapeID="ole_rId1" DrawAspect="Content" ObjectID="_1530754867" r:id="rId1"/>
            </w:object>
          </w:r>
        </w:p>
      </w:tc>
    </w:tr>
  </w:tbl>
  <w:p>
    <w:pPr>
      <w:pStyle w:val="Normal"/>
      <w:rPr>
        <w:sz w:val="2"/>
        <w:szCs w:val="2"/>
      </w:rPr>
    </w:pPr>
    <w:r>
      <w:rPr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7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3e5"/>
    <w:pPr>
      <w:widowControl/>
      <w:bidi w:val="0"/>
      <w:jc w:val="left"/>
    </w:pPr>
    <w:rPr>
      <w:rFonts w:eastAsia="Times New Roman" w:ascii="Arial" w:hAnsi="Arial" w:cs="Times New Roman"/>
      <w:color w:val="auto"/>
      <w:kern w:val="0"/>
      <w:sz w:val="20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b31e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b31eb"/>
    <w:rPr/>
  </w:style>
  <w:style w:type="character" w:styleId="BalloonTextChar" w:customStyle="1">
    <w:name w:val="Balloon Text Char"/>
    <w:link w:val="BalloonText"/>
    <w:uiPriority w:val="99"/>
    <w:semiHidden/>
    <w:qFormat/>
    <w:rsid w:val="001b31eb"/>
    <w:rPr>
      <w:rFonts w:ascii="Tahoma" w:hAnsi="Tahoma" w:cs="Tahoma"/>
      <w:sz w:val="16"/>
      <w:szCs w:val="16"/>
    </w:rPr>
  </w:style>
  <w:style w:type="character" w:styleId="BodyTextIndentChar" w:customStyle="1">
    <w:name w:val="Body Text Indent Char"/>
    <w:link w:val="BodyTextIndent"/>
    <w:qFormat/>
    <w:rsid w:val="00e52654"/>
    <w:rPr>
      <w:rFonts w:ascii="Arial Narrow" w:hAnsi="Arial Narrow" w:eastAsia="Times New Roman" w:cs="Arial Narrow"/>
      <w:color w:val="0000FF"/>
      <w:sz w:val="12"/>
      <w:szCs w:val="12"/>
    </w:rPr>
  </w:style>
  <w:style w:type="character" w:styleId="BodyText3Char" w:customStyle="1">
    <w:name w:val="Body Text 3 Char"/>
    <w:link w:val="BodyText3"/>
    <w:qFormat/>
    <w:rsid w:val="00e52654"/>
    <w:rPr>
      <w:rFonts w:ascii="Arial Narrow" w:hAnsi="Arial Narrow" w:eastAsia="Times New Roman" w:cs="Arial Narrow"/>
      <w:b/>
      <w:bCs/>
      <w:color w:val="0000FF"/>
      <w:sz w:val="12"/>
      <w:szCs w:val="12"/>
    </w:rPr>
  </w:style>
  <w:style w:type="character" w:styleId="Internetverknpfung">
    <w:name w:val="Internetverknüpfung"/>
    <w:unhideWhenUsed/>
    <w:rsid w:val="00f15601"/>
    <w:rPr>
      <w:color w:val="0000FF"/>
      <w:u w:val="single"/>
    </w:rPr>
  </w:style>
  <w:style w:type="character" w:styleId="Pagenumber">
    <w:name w:val="page number"/>
    <w:qFormat/>
    <w:rsid w:val="006a65b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qFormat/>
    <w:rsid w:val="00bb1380"/>
    <w:rPr>
      <w:color w:val="808080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link w:val="HeaderChar"/>
    <w:uiPriority w:val="99"/>
    <w:unhideWhenUsed/>
    <w:rsid w:val="001b31eb"/>
    <w:pPr>
      <w:tabs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ooterChar"/>
    <w:uiPriority w:val="99"/>
    <w:unhideWhenUsed/>
    <w:rsid w:val="001b31eb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b31eb"/>
    <w:pPr/>
    <w:rPr>
      <w:rFonts w:ascii="Tahoma" w:hAnsi="Tahoma" w:cs="Tahoma"/>
      <w:sz w:val="16"/>
      <w:szCs w:val="16"/>
    </w:rPr>
  </w:style>
  <w:style w:type="paragraph" w:styleId="Adresse" w:customStyle="1">
    <w:name w:val="Adresse"/>
    <w:qFormat/>
    <w:rsid w:val="00bf41df"/>
    <w:pPr>
      <w:keepLines/>
      <w:widowControl/>
      <w:bidi w:val="0"/>
      <w:spacing w:lineRule="exact" w:line="240"/>
      <w:jc w:val="left"/>
    </w:pPr>
    <w:rPr>
      <w:rFonts w:eastAsia="Times New Roman" w:cs="Arial" w:ascii="Arial" w:hAnsi="Arial"/>
      <w:color w:val="auto"/>
      <w:kern w:val="0"/>
      <w:sz w:val="22"/>
      <w:szCs w:val="22"/>
      <w:lang w:val="de-DE" w:eastAsia="de-DE" w:bidi="ar-SA"/>
    </w:rPr>
  </w:style>
  <w:style w:type="paragraph" w:styleId="Betreff" w:customStyle="1">
    <w:name w:val="Betreff"/>
    <w:qFormat/>
    <w:rsid w:val="00bf41df"/>
    <w:pPr>
      <w:keepLines/>
      <w:widowControl/>
      <w:bidi w:val="0"/>
      <w:spacing w:lineRule="exact" w:line="240" w:before="720" w:after="480"/>
      <w:jc w:val="left"/>
    </w:pPr>
    <w:rPr>
      <w:rFonts w:eastAsia="Times New Roman" w:cs="Arial" w:ascii="Arial" w:hAnsi="Arial"/>
      <w:b/>
      <w:bCs/>
      <w:caps/>
      <w:color w:val="auto"/>
      <w:kern w:val="0"/>
      <w:sz w:val="24"/>
      <w:szCs w:val="24"/>
      <w:u w:val="single"/>
      <w:lang w:val="de-DE" w:eastAsia="de-DE" w:bidi="ar-SA"/>
    </w:rPr>
  </w:style>
  <w:style w:type="paragraph" w:styleId="EinzugTextkrper">
    <w:name w:val="Body Text Indent"/>
    <w:basedOn w:val="Normal"/>
    <w:link w:val="BodyTextIndentChar"/>
    <w:rsid w:val="00e52654"/>
    <w:pPr/>
    <w:rPr>
      <w:rFonts w:ascii="Arial Narrow" w:hAnsi="Arial Narrow" w:cs="Arial Narrow"/>
      <w:color w:val="0000FF"/>
      <w:sz w:val="12"/>
      <w:szCs w:val="12"/>
    </w:rPr>
  </w:style>
  <w:style w:type="paragraph" w:styleId="BodyText3">
    <w:name w:val="Body Text 3"/>
    <w:basedOn w:val="Normal"/>
    <w:link w:val="BodyText3Char"/>
    <w:qFormat/>
    <w:rsid w:val="00e52654"/>
    <w:pPr/>
    <w:rPr>
      <w:rFonts w:ascii="Arial Narrow" w:hAnsi="Arial Narrow" w:cs="Arial Narrow"/>
      <w:b/>
      <w:bCs/>
      <w:color w:val="0000FF"/>
      <w:sz w:val="12"/>
      <w:szCs w:val="12"/>
    </w:rPr>
  </w:style>
  <w:style w:type="paragraph" w:styleId="Caption">
    <w:name w:val="caption"/>
    <w:basedOn w:val="Normal"/>
    <w:qFormat/>
    <w:rsid w:val="005453e5"/>
    <w:pPr>
      <w:spacing w:before="24" w:after="0"/>
      <w:ind w:left="57" w:hanging="0"/>
    </w:pPr>
    <w:rPr>
      <w:i/>
      <w:sz w:val="14"/>
      <w:szCs w:val="20"/>
    </w:rPr>
  </w:style>
  <w:style w:type="paragraph" w:styleId="ListParagraph">
    <w:name w:val="List Paragraph"/>
    <w:basedOn w:val="Normal"/>
    <w:uiPriority w:val="34"/>
    <w:qFormat/>
    <w:rsid w:val="005453e5"/>
    <w:pPr>
      <w:spacing w:before="0" w:after="0"/>
      <w:ind w:left="720" w:hanging="0"/>
      <w:contextualSpacing/>
    </w:pPr>
    <w:rPr/>
  </w:style>
  <w:style w:type="paragraph" w:styleId="Feld" w:customStyle="1">
    <w:name w:val="Feld"/>
    <w:basedOn w:val="Normal"/>
    <w:qFormat/>
    <w:rsid w:val="005453e5"/>
    <w:pPr>
      <w:spacing w:before="96" w:after="96"/>
      <w:ind w:left="86" w:hanging="0"/>
    </w:pPr>
    <w:rPr>
      <w:szCs w:val="20"/>
    </w:rPr>
  </w:style>
  <w:style w:type="paragraph" w:styleId="NoSpacing">
    <w:name w:val="No Spacing"/>
    <w:uiPriority w:val="1"/>
    <w:qFormat/>
    <w:rsid w:val="003a3dbc"/>
    <w:pPr>
      <w:widowControl/>
      <w:bidi w:val="0"/>
      <w:jc w:val="left"/>
    </w:pPr>
    <w:rPr>
      <w:rFonts w:eastAsia="Times New Roman" w:ascii="Arial" w:hAnsi="Arial" w:cs="Times New Roman"/>
      <w:color w:val="auto"/>
      <w:kern w:val="0"/>
      <w:sz w:val="20"/>
      <w:szCs w:val="24"/>
      <w:lang w:val="de-DE" w:eastAsia="de-DE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Protokoll" w:customStyle="1">
    <w:name w:val="Protokoll"/>
    <w:uiPriority w:val="99"/>
    <w:qFormat/>
    <w:rsid w:val="005453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26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CD64-3AA8-4BA2-B81D-8F740DB6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LagLog01 01 03 Protokoll Kontraktlogistik DE 121010.dotx</Template>
  <TotalTime>2</TotalTime>
  <Application>LibreOffice/6.0.4.2$Windows_X86_64 LibreOffice_project/9b0d9b32d5dcda91d2f1a96dc04c645c450872bf</Application>
  <Pages>1</Pages>
  <Words>225</Words>
  <Characters>1159</Characters>
  <CharactersWithSpaces>1309</CharactersWithSpaces>
  <Paragraphs>99</Paragraphs>
  <Company>CAL Consult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2019-03-28T16:18:00Z</dcterms:created>
  <dc:creator>Dam, Hans van</dc:creator>
  <dc:description/>
  <dc:language>de-DE</dc:language>
  <cp:lastModifiedBy/>
  <cp:lastPrinted>2015-02-19T11:10:00Z</cp:lastPrinted>
  <dcterms:modified xsi:type="dcterms:W3CDTF">2019-03-31T15:43:33Z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CAL Consult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